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65" w:rsidRDefault="00B94765">
      <w:pPr>
        <w:rPr>
          <w:sz w:val="28"/>
          <w:lang w:val="en-US"/>
        </w:rPr>
      </w:pPr>
    </w:p>
    <w:p w:rsidR="00B94765" w:rsidRDefault="00B94765" w:rsidP="00B9476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Единые требования </w:t>
      </w:r>
    </w:p>
    <w:p w:rsidR="00B94765" w:rsidRDefault="00B94765" w:rsidP="00B9476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для подготовки технических заданий библиотеками-участницами КСОБ СПб </w:t>
      </w:r>
    </w:p>
    <w:p w:rsidR="00B94765" w:rsidRDefault="00B94765" w:rsidP="00B9476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 закупке электронных читательских билетов и книжных этикеток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 Единые требования к читательскому билету </w:t>
      </w:r>
    </w:p>
    <w:p w:rsidR="00B94765" w:rsidRDefault="00B94765" w:rsidP="00B94765">
      <w:pPr>
        <w:pStyle w:val="Defaul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Номер единого читательского билета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Во избежание трудностей при планировании распределения читательских билетов между филиалами ЦБС принято решение не печатать на лицевой стороне единого читательского билета № филиала библиотеки (Отменить решение КНТС №1, утвержденное на совещании Дирекции КСОБ СПб, протокол №4 от 16.05.2011) </w:t>
      </w:r>
    </w:p>
    <w:p w:rsidR="00B94765" w:rsidRDefault="00B94765" w:rsidP="00B94765">
      <w:pPr>
        <w:pStyle w:val="Default"/>
        <w:spacing w:after="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Номер библиотеки (ЦБС), являющийся составной частью номера единого читательского билета должен соответствовать таблице, представленной ниже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Нумерация единого читательского билета внутри каждой ЦБС начинается с номера библиотеки, затем через «пробел» печатается порядковый номер, включающий 6 знаков. Первый порядковый номер в каждой ЦБС - 000001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Пример: Первый № в партии электронных читательских билетов ЦГПБ им. В. В. Маяковского «21 000001». Первый в партии электронных читательских билетов ЦБС Василеостровского района должен быть «01 000001» </w:t>
      </w:r>
    </w:p>
    <w:p w:rsidR="00B94765" w:rsidRDefault="00B94765" w:rsidP="00B94765">
      <w:pPr>
        <w:pStyle w:val="Defaul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Идентификационный номер в едином читательском билете </w:t>
      </w:r>
    </w:p>
    <w:p w:rsidR="00B94765" w:rsidRDefault="00B94765" w:rsidP="00B94765">
      <w:pPr>
        <w:pStyle w:val="Default"/>
        <w:spacing w:after="1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Идентификационный номер не печатается на читательском билете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Программирование читательских билетов осуществляется поставщиками читательских билетов в соответствии с решениями Секции программно-технической поддержки от 07.12.2011 г.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 Единые требования к книжным этикеткам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Метки программируются поставщиком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В идентификационный номер метки входит номер библиотеки (ЦБС), соответствующий таблице, представленной ниже и идентификационный номер книги в рамках библиотеки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формат 96-битного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epc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идентификатора метки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соответствии с ратифицированным стандартом </w:t>
      </w:r>
      <w:proofErr w:type="spellStart"/>
      <w:r>
        <w:rPr>
          <w:rFonts w:ascii="Arial" w:hAnsi="Arial" w:cs="Arial"/>
          <w:sz w:val="22"/>
          <w:szCs w:val="22"/>
        </w:rPr>
        <w:t>EPCglobal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Standards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Version</w:t>
      </w:r>
      <w:proofErr w:type="spellEnd"/>
      <w:r>
        <w:rPr>
          <w:rFonts w:ascii="Arial" w:hAnsi="Arial" w:cs="Arial"/>
          <w:sz w:val="22"/>
          <w:szCs w:val="22"/>
        </w:rPr>
        <w:t xml:space="preserve"> 1.3, </w:t>
      </w:r>
      <w:proofErr w:type="spellStart"/>
      <w:r>
        <w:rPr>
          <w:rFonts w:ascii="Arial" w:hAnsi="Arial" w:cs="Arial"/>
          <w:sz w:val="22"/>
          <w:szCs w:val="22"/>
        </w:rPr>
        <w:t>Ratified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Specification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March</w:t>
      </w:r>
      <w:proofErr w:type="spellEnd"/>
      <w:r>
        <w:rPr>
          <w:rFonts w:ascii="Arial" w:hAnsi="Arial" w:cs="Arial"/>
          <w:sz w:val="22"/>
          <w:szCs w:val="22"/>
        </w:rPr>
        <w:t xml:space="preserve"> 8, 2006, используется схема нумерации меток </w:t>
      </w:r>
      <w:proofErr w:type="spellStart"/>
      <w:r>
        <w:rPr>
          <w:rFonts w:ascii="Arial" w:hAnsi="Arial" w:cs="Arial"/>
          <w:sz w:val="22"/>
          <w:szCs w:val="22"/>
        </w:rPr>
        <w:t>Serialized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Global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Number</w:t>
      </w:r>
      <w:proofErr w:type="spellEnd"/>
      <w:r>
        <w:rPr>
          <w:rFonts w:ascii="Arial" w:hAnsi="Arial" w:cs="Arial"/>
          <w:sz w:val="22"/>
          <w:szCs w:val="22"/>
        </w:rPr>
        <w:t xml:space="preserve"> (SGTIN-96): </w:t>
      </w:r>
    </w:p>
    <w:p w:rsidR="00B94765" w:rsidRDefault="00B94765" w:rsidP="00B94765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proofErr w:type="spellStart"/>
      <w:proofErr w:type="gramStart"/>
      <w:r>
        <w:rPr>
          <w:rFonts w:ascii="Arial" w:hAnsi="Arial" w:cs="Arial"/>
          <w:b/>
          <w:bCs/>
          <w:sz w:val="22"/>
          <w:szCs w:val="22"/>
        </w:rPr>
        <w:t>Header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8 битовых полей 95-88, всегда 0011 0000 = 30h (признак кодирования по SGTIN -96.</w:t>
      </w:r>
      <w:proofErr w:type="gramEnd"/>
      <w:r>
        <w:rPr>
          <w:rFonts w:ascii="Arial" w:hAnsi="Arial" w:cs="Arial"/>
          <w:sz w:val="22"/>
          <w:szCs w:val="22"/>
        </w:rPr>
        <w:t xml:space="preserve"> Поле неизменно. </w:t>
      </w:r>
    </w:p>
    <w:p w:rsidR="00B94765" w:rsidRDefault="00B94765" w:rsidP="00B94765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Filter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Value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 бита 87-85, в нашем случае ближе всего значение 010(двоичное) - “</w:t>
      </w:r>
      <w:proofErr w:type="spellStart"/>
      <w:r>
        <w:rPr>
          <w:rFonts w:ascii="Arial" w:hAnsi="Arial" w:cs="Arial"/>
          <w:sz w:val="22"/>
          <w:szCs w:val="22"/>
        </w:rPr>
        <w:t>Standard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Grouping</w:t>
      </w:r>
      <w:proofErr w:type="spellEnd"/>
      <w:r>
        <w:rPr>
          <w:rFonts w:ascii="Arial" w:hAnsi="Arial" w:cs="Arial"/>
          <w:sz w:val="22"/>
          <w:szCs w:val="22"/>
        </w:rPr>
        <w:t xml:space="preserve">”. Поле неизменно.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Partition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3 бита 84-82, </w:t>
      </w:r>
      <w:proofErr w:type="gramStart"/>
      <w:r>
        <w:rPr>
          <w:rFonts w:ascii="Arial" w:hAnsi="Arial" w:cs="Arial"/>
          <w:sz w:val="22"/>
          <w:szCs w:val="22"/>
        </w:rPr>
        <w:t>указывающие</w:t>
      </w:r>
      <w:proofErr w:type="gramEnd"/>
      <w:r>
        <w:rPr>
          <w:rFonts w:ascii="Arial" w:hAnsi="Arial" w:cs="Arial"/>
          <w:sz w:val="22"/>
          <w:szCs w:val="22"/>
        </w:rPr>
        <w:t xml:space="preserve"> размер следующих далее полей “</w:t>
      </w:r>
      <w:proofErr w:type="spellStart"/>
      <w:r>
        <w:rPr>
          <w:rFonts w:ascii="Arial" w:hAnsi="Arial" w:cs="Arial"/>
          <w:sz w:val="22"/>
          <w:szCs w:val="22"/>
        </w:rPr>
        <w:t>Company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Prefix</w:t>
      </w:r>
      <w:proofErr w:type="spellEnd"/>
      <w:r>
        <w:rPr>
          <w:rFonts w:ascii="Arial" w:hAnsi="Arial" w:cs="Arial"/>
          <w:sz w:val="22"/>
          <w:szCs w:val="22"/>
        </w:rPr>
        <w:t>” и “</w:t>
      </w:r>
      <w:proofErr w:type="spellStart"/>
      <w:r>
        <w:rPr>
          <w:rFonts w:ascii="Arial" w:hAnsi="Arial" w:cs="Arial"/>
          <w:sz w:val="22"/>
          <w:szCs w:val="22"/>
        </w:rPr>
        <w:t>Item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Reference</w:t>
      </w:r>
      <w:proofErr w:type="spellEnd"/>
      <w:r>
        <w:rPr>
          <w:rFonts w:ascii="Arial" w:hAnsi="Arial" w:cs="Arial"/>
          <w:sz w:val="22"/>
          <w:szCs w:val="22"/>
        </w:rPr>
        <w:t>”, в нашем случае должно быть 3 (011), что соответствует длине “</w:t>
      </w:r>
      <w:proofErr w:type="spellStart"/>
      <w:r>
        <w:rPr>
          <w:rFonts w:ascii="Arial" w:hAnsi="Arial" w:cs="Arial"/>
          <w:sz w:val="22"/>
          <w:szCs w:val="22"/>
        </w:rPr>
        <w:t>Company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Prefix</w:t>
      </w:r>
      <w:proofErr w:type="spellEnd"/>
      <w:r>
        <w:rPr>
          <w:rFonts w:ascii="Arial" w:hAnsi="Arial" w:cs="Arial"/>
          <w:sz w:val="22"/>
          <w:szCs w:val="22"/>
        </w:rPr>
        <w:t>” в 30 бит и 9 десятичных знаков, а “</w:t>
      </w:r>
      <w:proofErr w:type="spellStart"/>
      <w:r>
        <w:rPr>
          <w:rFonts w:ascii="Arial" w:hAnsi="Arial" w:cs="Arial"/>
          <w:sz w:val="22"/>
          <w:szCs w:val="22"/>
        </w:rPr>
        <w:t>Item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Reference</w:t>
      </w:r>
      <w:proofErr w:type="spellEnd"/>
      <w:r>
        <w:rPr>
          <w:rFonts w:ascii="Arial" w:hAnsi="Arial" w:cs="Arial"/>
          <w:sz w:val="22"/>
          <w:szCs w:val="22"/>
        </w:rPr>
        <w:t xml:space="preserve">” – 14 битов, 4 десятичных знака. Поле неизменно.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</w:p>
    <w:p w:rsidR="00B94765" w:rsidRDefault="00B94765" w:rsidP="00B94765">
      <w:pPr>
        <w:pStyle w:val="Default"/>
        <w:pageBreakBefore/>
        <w:rPr>
          <w:rFonts w:ascii="Arial" w:hAnsi="Arial" w:cs="Arial"/>
          <w:sz w:val="22"/>
          <w:szCs w:val="22"/>
        </w:rPr>
      </w:pPr>
    </w:p>
    <w:p w:rsidR="00B94765" w:rsidRDefault="00B94765" w:rsidP="00B94765">
      <w:pPr>
        <w:pStyle w:val="Default"/>
        <w:spacing w:after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Company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Prefix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30 бит 81-52, </w:t>
      </w:r>
      <w:proofErr w:type="gramStart"/>
      <w:r>
        <w:rPr>
          <w:rFonts w:ascii="Arial" w:hAnsi="Arial" w:cs="Arial"/>
          <w:sz w:val="22"/>
          <w:szCs w:val="22"/>
        </w:rPr>
        <w:t>содержащие</w:t>
      </w:r>
      <w:proofErr w:type="gramEnd"/>
      <w:r>
        <w:rPr>
          <w:rFonts w:ascii="Arial" w:hAnsi="Arial" w:cs="Arial"/>
          <w:sz w:val="22"/>
          <w:szCs w:val="22"/>
        </w:rPr>
        <w:t xml:space="preserve"> двоичное представление “</w:t>
      </w:r>
      <w:proofErr w:type="spellStart"/>
      <w:r>
        <w:rPr>
          <w:rFonts w:ascii="Arial" w:hAnsi="Arial" w:cs="Arial"/>
          <w:sz w:val="22"/>
          <w:szCs w:val="22"/>
        </w:rPr>
        <w:t>Company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Prefix</w:t>
      </w:r>
      <w:proofErr w:type="spellEnd"/>
      <w:r>
        <w:rPr>
          <w:rFonts w:ascii="Arial" w:hAnsi="Arial" w:cs="Arial"/>
          <w:sz w:val="22"/>
          <w:szCs w:val="22"/>
        </w:rPr>
        <w:t xml:space="preserve">” для </w:t>
      </w:r>
      <w:proofErr w:type="spellStart"/>
      <w:r>
        <w:rPr>
          <w:rFonts w:ascii="Arial" w:hAnsi="Arial" w:cs="Arial"/>
          <w:sz w:val="22"/>
          <w:szCs w:val="22"/>
        </w:rPr>
        <w:t>Аэро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Солюшенз</w:t>
      </w:r>
      <w:proofErr w:type="spellEnd"/>
      <w:r>
        <w:rPr>
          <w:rFonts w:ascii="Arial" w:hAnsi="Arial" w:cs="Arial"/>
          <w:sz w:val="22"/>
          <w:szCs w:val="22"/>
        </w:rPr>
        <w:t xml:space="preserve"> СПб – 460714390 (десятичное), 011011011101011111000110010110 (двоичное). Поле неизменно. </w:t>
      </w:r>
    </w:p>
    <w:p w:rsidR="00B94765" w:rsidRDefault="00B94765" w:rsidP="00B94765">
      <w:pPr>
        <w:pStyle w:val="Default"/>
        <w:spacing w:after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Item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Reference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14 бит 51-38 – в </w:t>
      </w:r>
      <w:proofErr w:type="spellStart"/>
      <w:r>
        <w:rPr>
          <w:rFonts w:ascii="Arial" w:hAnsi="Arial" w:cs="Arial"/>
          <w:sz w:val="22"/>
          <w:szCs w:val="22"/>
        </w:rPr>
        <w:t>подверсии</w:t>
      </w:r>
      <w:proofErr w:type="spellEnd"/>
      <w:r>
        <w:rPr>
          <w:rFonts w:ascii="Arial" w:hAnsi="Arial" w:cs="Arial"/>
          <w:sz w:val="22"/>
          <w:szCs w:val="22"/>
        </w:rPr>
        <w:t xml:space="preserve"> M1 не используется. Биты 51-48 (</w:t>
      </w:r>
      <w:proofErr w:type="gramStart"/>
      <w:r>
        <w:rPr>
          <w:rFonts w:ascii="Arial" w:hAnsi="Arial" w:cs="Arial"/>
          <w:sz w:val="22"/>
          <w:szCs w:val="22"/>
        </w:rPr>
        <w:t>длинна</w:t>
      </w:r>
      <w:proofErr w:type="gramEnd"/>
      <w:r>
        <w:rPr>
          <w:rFonts w:ascii="Arial" w:hAnsi="Arial" w:cs="Arial"/>
          <w:sz w:val="22"/>
          <w:szCs w:val="22"/>
        </w:rPr>
        <w:t xml:space="preserve"> поля </w:t>
      </w:r>
      <w:proofErr w:type="spellStart"/>
      <w:r>
        <w:rPr>
          <w:rFonts w:ascii="Arial" w:hAnsi="Arial" w:cs="Arial"/>
          <w:sz w:val="22"/>
          <w:szCs w:val="22"/>
        </w:rPr>
        <w:t>Item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Reference</w:t>
      </w:r>
      <w:proofErr w:type="spellEnd"/>
      <w:r>
        <w:rPr>
          <w:rFonts w:ascii="Arial" w:hAnsi="Arial" w:cs="Arial"/>
          <w:sz w:val="22"/>
          <w:szCs w:val="22"/>
        </w:rPr>
        <w:t xml:space="preserve">) должны быть равны 0 (0000, вместо значения 0011=4). Биты 47-38 передаются следующим далее полям. </w:t>
      </w:r>
    </w:p>
    <w:p w:rsidR="00B94765" w:rsidRDefault="00B94765" w:rsidP="00B94765">
      <w:pPr>
        <w:pStyle w:val="Default"/>
        <w:spacing w:after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>
        <w:rPr>
          <w:rFonts w:ascii="Arial" w:hAnsi="Arial" w:cs="Arial"/>
          <w:b/>
          <w:bCs/>
          <w:sz w:val="22"/>
          <w:szCs w:val="22"/>
        </w:rPr>
        <w:t xml:space="preserve">Номер библиотеки: </w:t>
      </w:r>
      <w:r>
        <w:rPr>
          <w:rFonts w:ascii="Arial" w:hAnsi="Arial" w:cs="Arial"/>
          <w:sz w:val="22"/>
          <w:szCs w:val="22"/>
        </w:rPr>
        <w:t xml:space="preserve">16 бит 47-32. Выделяется последовательно и уникально для каждой новой библиотеки. </w:t>
      </w:r>
    </w:p>
    <w:p w:rsidR="00B94765" w:rsidRDefault="00B94765" w:rsidP="00B94765">
      <w:pPr>
        <w:pStyle w:val="Default"/>
        <w:spacing w:after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>
        <w:rPr>
          <w:rFonts w:ascii="Arial" w:hAnsi="Arial" w:cs="Arial"/>
          <w:b/>
          <w:bCs/>
          <w:sz w:val="22"/>
          <w:szCs w:val="22"/>
        </w:rPr>
        <w:t xml:space="preserve">Признак метки: </w:t>
      </w:r>
      <w:r>
        <w:rPr>
          <w:rFonts w:ascii="Arial" w:hAnsi="Arial" w:cs="Arial"/>
          <w:sz w:val="22"/>
          <w:szCs w:val="22"/>
        </w:rPr>
        <w:t xml:space="preserve">4 бита 31-28. Возможно 16 значений. Предлагается значение 0 (0000) для обычных книг или приравненных к ним объектов хранения и значение F (1111) для меток читательских билетов.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Serial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Number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28 бит 27-0, двоичное представление десятичного числа от 0 до 268435455(DEC) – уникальное для каждой из меток книги в библиотеке. Для каждой библиотеки с уникальным номером </w:t>
      </w:r>
      <w:proofErr w:type="gramStart"/>
      <w:r>
        <w:rPr>
          <w:rFonts w:ascii="Arial" w:hAnsi="Arial" w:cs="Arial"/>
          <w:sz w:val="22"/>
          <w:szCs w:val="22"/>
        </w:rPr>
        <w:t>данное</w:t>
      </w:r>
      <w:proofErr w:type="gramEnd"/>
      <w:r>
        <w:rPr>
          <w:rFonts w:ascii="Arial" w:hAnsi="Arial" w:cs="Arial"/>
          <w:sz w:val="22"/>
          <w:szCs w:val="22"/>
        </w:rPr>
        <w:t xml:space="preserve"> поля начинается с 0.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После записи EPC должен быть </w:t>
      </w:r>
      <w:proofErr w:type="spellStart"/>
      <w:r>
        <w:rPr>
          <w:rFonts w:ascii="Arial" w:hAnsi="Arial" w:cs="Arial"/>
          <w:sz w:val="22"/>
          <w:szCs w:val="22"/>
        </w:rPr>
        <w:t>залочен</w:t>
      </w:r>
      <w:proofErr w:type="spellEnd"/>
      <w:r>
        <w:rPr>
          <w:rFonts w:ascii="Arial" w:hAnsi="Arial" w:cs="Arial"/>
          <w:sz w:val="22"/>
          <w:szCs w:val="22"/>
        </w:rPr>
        <w:t xml:space="preserve"> от изменения.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Таким образом, EPC библиотечных меток будет следующим: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Старшая неизменная часть: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95 48 00110000 01001101 10110111 01011111 00011001 01100000 (30h 4Dh B7h 5Fh 19h 60h)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Младшая</w:t>
      </w:r>
      <w:proofErr w:type="gramEnd"/>
      <w:r>
        <w:rPr>
          <w:rFonts w:ascii="Arial" w:hAnsi="Arial" w:cs="Arial"/>
          <w:sz w:val="22"/>
          <w:szCs w:val="22"/>
        </w:rPr>
        <w:t xml:space="preserve"> изменяемая при нумерации для каждой библиотеки часть – </w:t>
      </w:r>
      <w:r>
        <w:rPr>
          <w:rFonts w:ascii="Arial" w:hAnsi="Arial" w:cs="Arial"/>
          <w:b/>
          <w:bCs/>
          <w:color w:val="FF0000"/>
          <w:sz w:val="22"/>
          <w:szCs w:val="22"/>
        </w:rPr>
        <w:t>номер библиотеки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6F2F9F"/>
          <w:sz w:val="22"/>
          <w:szCs w:val="22"/>
        </w:rPr>
        <w:t>признак метки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00AF50"/>
          <w:sz w:val="22"/>
          <w:szCs w:val="22"/>
        </w:rPr>
        <w:t>уникальный номер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Примеры EPC библиотечных меток (HEX):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Метка книги библиотеки N5: </w:t>
      </w:r>
    </w:p>
    <w:p w:rsidR="00B94765" w:rsidRDefault="00B94765" w:rsidP="00B94765">
      <w:pPr>
        <w:pStyle w:val="Default"/>
        <w:rPr>
          <w:rFonts w:ascii="Arial" w:hAnsi="Arial" w:cs="Arial"/>
          <w:color w:val="00AF5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30 4D B7 5F 19 60 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00 05 </w:t>
      </w:r>
      <w:r>
        <w:rPr>
          <w:rFonts w:ascii="Arial" w:hAnsi="Arial" w:cs="Arial"/>
          <w:b/>
          <w:bCs/>
          <w:color w:val="6F2F9F"/>
          <w:sz w:val="22"/>
          <w:szCs w:val="22"/>
        </w:rPr>
        <w:t>0</w:t>
      </w:r>
      <w:r>
        <w:rPr>
          <w:rFonts w:ascii="Arial" w:hAnsi="Arial" w:cs="Arial"/>
          <w:b/>
          <w:bCs/>
          <w:color w:val="00AF50"/>
          <w:sz w:val="22"/>
          <w:szCs w:val="22"/>
        </w:rPr>
        <w:t xml:space="preserve">0 12 34 56 </w:t>
      </w:r>
    </w:p>
    <w:p w:rsidR="00B94765" w:rsidRDefault="00B94765" w:rsidP="00B9476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Метка карты читателя библиотеки N1234: </w:t>
      </w:r>
    </w:p>
    <w:p w:rsidR="00B94765" w:rsidRDefault="00B94765" w:rsidP="00B94765">
      <w:pPr>
        <w:rPr>
          <w:sz w:val="28"/>
          <w:lang w:val="en-US"/>
        </w:rPr>
      </w:pPr>
      <w:r>
        <w:rPr>
          <w:rFonts w:ascii="Arial" w:hAnsi="Arial" w:cs="Arial"/>
          <w:b/>
          <w:bCs/>
        </w:rPr>
        <w:t xml:space="preserve">30 4D B7 5F 19 60 </w:t>
      </w:r>
      <w:r>
        <w:rPr>
          <w:rFonts w:ascii="Arial" w:hAnsi="Arial" w:cs="Arial"/>
          <w:b/>
          <w:bCs/>
          <w:color w:val="FF0000"/>
        </w:rPr>
        <w:t xml:space="preserve">04 D2 </w:t>
      </w:r>
      <w:r>
        <w:rPr>
          <w:rFonts w:ascii="Arial" w:hAnsi="Arial" w:cs="Arial"/>
          <w:b/>
          <w:bCs/>
          <w:color w:val="6F2F9F"/>
        </w:rPr>
        <w:t>F</w:t>
      </w:r>
      <w:r>
        <w:rPr>
          <w:rFonts w:ascii="Arial" w:hAnsi="Arial" w:cs="Arial"/>
          <w:b/>
          <w:bCs/>
          <w:color w:val="00AF50"/>
        </w:rPr>
        <w:t>0 12 34 56</w:t>
      </w:r>
    </w:p>
    <w:p w:rsidR="00B94765" w:rsidRDefault="00B94765">
      <w:pPr>
        <w:rPr>
          <w:sz w:val="28"/>
          <w:lang w:val="en-US"/>
        </w:rPr>
      </w:pPr>
      <w:r>
        <w:rPr>
          <w:sz w:val="28"/>
          <w:lang w:val="en-US"/>
        </w:rPr>
        <w:t>===</w:t>
      </w:r>
    </w:p>
    <w:p w:rsidR="00372C3A" w:rsidRDefault="00205A8D">
      <w:pPr>
        <w:rPr>
          <w:sz w:val="28"/>
          <w:lang w:val="en-US"/>
        </w:rPr>
      </w:pPr>
      <w:r w:rsidRPr="00205A8D">
        <w:rPr>
          <w:sz w:val="28"/>
        </w:rPr>
        <w:t>1. ФЛК (файл</w:t>
      </w:r>
      <w:proofErr w:type="gramStart"/>
      <w:r w:rsidRPr="00205A8D">
        <w:rPr>
          <w:sz w:val="28"/>
        </w:rPr>
        <w:t xml:space="preserve"> !</w:t>
      </w:r>
      <w:proofErr w:type="gramEnd"/>
      <w:r w:rsidRPr="00205A8D">
        <w:rPr>
          <w:sz w:val="28"/>
        </w:rPr>
        <w:t xml:space="preserve">910.pft) контролирует: </w:t>
      </w:r>
      <w:r w:rsidRPr="00205A8D">
        <w:rPr>
          <w:sz w:val="28"/>
        </w:rPr>
        <w:br/>
        <w:t xml:space="preserve">    - длину поля 910^H (не больше 24 символов) сообщение "Неправильно введена </w:t>
      </w:r>
      <w:proofErr w:type="spellStart"/>
      <w:r w:rsidRPr="00205A8D">
        <w:rPr>
          <w:sz w:val="28"/>
        </w:rPr>
        <w:t>радиометка</w:t>
      </w:r>
      <w:proofErr w:type="spellEnd"/>
      <w:r w:rsidRPr="00205A8D">
        <w:rPr>
          <w:sz w:val="28"/>
        </w:rPr>
        <w:t xml:space="preserve">!", </w:t>
      </w:r>
      <w:r w:rsidRPr="00205A8D">
        <w:rPr>
          <w:sz w:val="28"/>
        </w:rPr>
        <w:br/>
        <w:t xml:space="preserve">    - длину статуса экземпляра (не больше 1 символа) сообщение "Неправильный статус!", </w:t>
      </w:r>
      <w:r w:rsidRPr="00205A8D">
        <w:rPr>
          <w:sz w:val="28"/>
        </w:rPr>
        <w:br/>
        <w:t xml:space="preserve">    - не позволяет установить метку на списанный экземпляр (статус 6) сообщение "Экземпляр списан. </w:t>
      </w:r>
      <w:proofErr w:type="spellStart"/>
      <w:r w:rsidRPr="00205A8D">
        <w:rPr>
          <w:sz w:val="28"/>
        </w:rPr>
        <w:t>Радиометка</w:t>
      </w:r>
      <w:proofErr w:type="spellEnd"/>
      <w:r w:rsidRPr="00205A8D">
        <w:rPr>
          <w:sz w:val="28"/>
        </w:rPr>
        <w:t xml:space="preserve"> не </w:t>
      </w:r>
      <w:proofErr w:type="gramStart"/>
      <w:r w:rsidRPr="00205A8D">
        <w:rPr>
          <w:sz w:val="28"/>
        </w:rPr>
        <w:t>нужна</w:t>
      </w:r>
      <w:proofErr w:type="gramEnd"/>
      <w:r w:rsidRPr="00205A8D">
        <w:rPr>
          <w:sz w:val="28"/>
        </w:rPr>
        <w:t xml:space="preserve">!"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для ввода в действие ФЛК просто нужно скопировать вложенный файл в папку с базой, заменив имеющийся.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2. Отчет по слишком длинным меткам: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для ввода в действие: </w:t>
      </w:r>
      <w:r w:rsidRPr="00205A8D">
        <w:rPr>
          <w:sz w:val="28"/>
        </w:rPr>
        <w:br/>
      </w:r>
      <w:r w:rsidRPr="00205A8D">
        <w:rPr>
          <w:sz w:val="28"/>
        </w:rPr>
        <w:lastRenderedPageBreak/>
        <w:t xml:space="preserve">- файл </w:t>
      </w:r>
      <w:proofErr w:type="spellStart"/>
      <w:r w:rsidRPr="00205A8D">
        <w:rPr>
          <w:sz w:val="28"/>
        </w:rPr>
        <w:t>RFID.pft</w:t>
      </w:r>
      <w:proofErr w:type="spellEnd"/>
      <w:r w:rsidRPr="00205A8D">
        <w:rPr>
          <w:sz w:val="28"/>
        </w:rPr>
        <w:t xml:space="preserve"> поместить в папку </w:t>
      </w:r>
      <w:proofErr w:type="spellStart"/>
      <w:r w:rsidRPr="00205A8D">
        <w:rPr>
          <w:sz w:val="28"/>
        </w:rPr>
        <w:t>Deposit</w:t>
      </w:r>
      <w:proofErr w:type="spellEnd"/>
      <w:r w:rsidRPr="00205A8D">
        <w:rPr>
          <w:sz w:val="28"/>
        </w:rPr>
        <w:t xml:space="preserve">, </w:t>
      </w:r>
      <w:r w:rsidRPr="00205A8D">
        <w:rPr>
          <w:sz w:val="28"/>
        </w:rPr>
        <w:br/>
        <w:t xml:space="preserve">- внести в файл </w:t>
      </w:r>
      <w:proofErr w:type="spellStart"/>
      <w:r w:rsidRPr="00205A8D">
        <w:rPr>
          <w:sz w:val="28"/>
        </w:rPr>
        <w:t>pftw.mnu</w:t>
      </w:r>
      <w:proofErr w:type="spellEnd"/>
      <w:r w:rsidRPr="00205A8D">
        <w:rPr>
          <w:sz w:val="28"/>
        </w:rPr>
        <w:t xml:space="preserve"> (в папке с базой) две строчки (если еще их нет) </w:t>
      </w:r>
      <w:r w:rsidRPr="00205A8D">
        <w:rPr>
          <w:sz w:val="28"/>
        </w:rPr>
        <w:br/>
        <w:t>ДЛИННЫЕ МЕТКИ</w:t>
      </w:r>
      <w:proofErr w:type="gramStart"/>
      <w:r w:rsidRPr="00205A8D">
        <w:rPr>
          <w:sz w:val="28"/>
        </w:rPr>
        <w:t xml:space="preserve"> </w:t>
      </w:r>
      <w:r w:rsidRPr="00205A8D">
        <w:rPr>
          <w:sz w:val="28"/>
        </w:rPr>
        <w:br/>
      </w:r>
      <w:r w:rsidRPr="00205A8D">
        <w:rPr>
          <w:sz w:val="28"/>
        </w:rPr>
        <w:br/>
      </w:r>
      <w:r w:rsidRPr="00205A8D">
        <w:rPr>
          <w:sz w:val="28"/>
        </w:rPr>
        <w:br/>
        <w:t>Д</w:t>
      </w:r>
      <w:proofErr w:type="gramEnd"/>
      <w:r w:rsidRPr="00205A8D">
        <w:rPr>
          <w:sz w:val="28"/>
        </w:rPr>
        <w:t xml:space="preserve">ля формирования отчета (либо непосредственного редактирования):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1. Последовательный поиск по полю 910 подполе: место хранения (если нужно). </w:t>
      </w:r>
      <w:r w:rsidRPr="00205A8D">
        <w:rPr>
          <w:sz w:val="28"/>
        </w:rPr>
        <w:br/>
        <w:t xml:space="preserve">2. В результатах поиска в строку "Свободный поиск" вставляем </w:t>
      </w:r>
      <w:r w:rsidRPr="00205A8D">
        <w:rPr>
          <w:sz w:val="28"/>
        </w:rPr>
        <w:br/>
      </w:r>
      <w:r w:rsidRPr="00205A8D">
        <w:rPr>
          <w:sz w:val="28"/>
        </w:rPr>
        <w:br/>
        <w:t>RMAX((</w:t>
      </w:r>
      <w:proofErr w:type="spellStart"/>
      <w:r w:rsidRPr="00205A8D">
        <w:rPr>
          <w:sz w:val="28"/>
        </w:rPr>
        <w:t>if</w:t>
      </w:r>
      <w:proofErr w:type="spellEnd"/>
      <w:r w:rsidRPr="00205A8D">
        <w:rPr>
          <w:sz w:val="28"/>
        </w:rPr>
        <w:t xml:space="preserve"> </w:t>
      </w:r>
      <w:proofErr w:type="spellStart"/>
      <w:r w:rsidRPr="00205A8D">
        <w:rPr>
          <w:sz w:val="28"/>
        </w:rPr>
        <w:t>p</w:t>
      </w:r>
      <w:proofErr w:type="spellEnd"/>
      <w:r w:rsidRPr="00205A8D">
        <w:rPr>
          <w:sz w:val="28"/>
        </w:rPr>
        <w:t xml:space="preserve">(v910^H) </w:t>
      </w:r>
      <w:proofErr w:type="spellStart"/>
      <w:r w:rsidRPr="00205A8D">
        <w:rPr>
          <w:sz w:val="28"/>
        </w:rPr>
        <w:t>then</w:t>
      </w:r>
      <w:proofErr w:type="spellEnd"/>
      <w:r w:rsidRPr="00205A8D">
        <w:rPr>
          <w:sz w:val="28"/>
        </w:rPr>
        <w:t xml:space="preserve"> &amp;</w:t>
      </w:r>
      <w:proofErr w:type="spellStart"/>
      <w:r w:rsidRPr="00205A8D">
        <w:rPr>
          <w:sz w:val="28"/>
        </w:rPr>
        <w:t>uf</w:t>
      </w:r>
      <w:proofErr w:type="spellEnd"/>
      <w:r w:rsidRPr="00205A8D">
        <w:rPr>
          <w:sz w:val="28"/>
        </w:rPr>
        <w:t xml:space="preserve">('+95'v910^H),';' </w:t>
      </w:r>
      <w:proofErr w:type="spellStart"/>
      <w:r w:rsidRPr="00205A8D">
        <w:rPr>
          <w:sz w:val="28"/>
        </w:rPr>
        <w:t>else</w:t>
      </w:r>
      <w:proofErr w:type="spellEnd"/>
      <w:r w:rsidRPr="00205A8D">
        <w:rPr>
          <w:sz w:val="28"/>
        </w:rPr>
        <w:t xml:space="preserve"> '0;' </w:t>
      </w:r>
      <w:proofErr w:type="spellStart"/>
      <w:r w:rsidRPr="00205A8D">
        <w:rPr>
          <w:sz w:val="28"/>
        </w:rPr>
        <w:t>fi</w:t>
      </w:r>
      <w:proofErr w:type="spellEnd"/>
      <w:r w:rsidRPr="00205A8D">
        <w:rPr>
          <w:sz w:val="28"/>
        </w:rPr>
        <w:t xml:space="preserve">))&gt;24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Результатом будут записи, в которых есть экземпляры с длинными метками. </w:t>
      </w:r>
      <w:r w:rsidRPr="00205A8D">
        <w:rPr>
          <w:sz w:val="28"/>
        </w:rPr>
        <w:br/>
      </w:r>
      <w:r w:rsidRPr="00205A8D">
        <w:rPr>
          <w:sz w:val="28"/>
        </w:rPr>
        <w:br/>
        <w:t xml:space="preserve">Можно тут же и редактировать, либо Сервис-Печать (Списки) выбрать RFID-ДЛИННЫЕ МЕТКИ и </w:t>
      </w:r>
      <w:r w:rsidRPr="00205A8D">
        <w:rPr>
          <w:sz w:val="28"/>
        </w:rPr>
        <w:br/>
        <w:t>сформировать отчет.</w:t>
      </w:r>
    </w:p>
    <w:p w:rsidR="009E72D7" w:rsidRDefault="009E72D7">
      <w:pPr>
        <w:rPr>
          <w:sz w:val="28"/>
          <w:lang w:val="en-US"/>
        </w:rPr>
      </w:pPr>
      <w:r>
        <w:rPr>
          <w:sz w:val="28"/>
          <w:lang w:val="en-US"/>
        </w:rPr>
        <w:t>=====================</w:t>
      </w:r>
    </w:p>
    <w:p w:rsidR="00FB648D" w:rsidRDefault="00FB648D">
      <w:pPr>
        <w:rPr>
          <w:sz w:val="28"/>
          <w:lang w:val="en-US"/>
        </w:rPr>
      </w:pPr>
    </w:p>
    <w:p w:rsidR="00AB3837" w:rsidRDefault="00AB3837">
      <w:pPr>
        <w:rPr>
          <w:b/>
          <w:sz w:val="28"/>
          <w:lang w:val="en-US"/>
        </w:rPr>
      </w:pPr>
    </w:p>
    <w:p w:rsidR="00AB3837" w:rsidRDefault="00AB3837">
      <w:pPr>
        <w:rPr>
          <w:b/>
          <w:sz w:val="28"/>
          <w:lang w:val="en-US"/>
        </w:rPr>
      </w:pPr>
    </w:p>
    <w:p w:rsidR="00AB3837" w:rsidRDefault="00AB3837">
      <w:pPr>
        <w:rPr>
          <w:b/>
          <w:sz w:val="28"/>
          <w:lang w:val="en-US"/>
        </w:rPr>
      </w:pPr>
    </w:p>
    <w:p w:rsidR="00AB3837" w:rsidRDefault="00AB3837">
      <w:pPr>
        <w:rPr>
          <w:b/>
          <w:sz w:val="28"/>
          <w:lang w:val="en-US"/>
        </w:rPr>
      </w:pPr>
    </w:p>
    <w:p w:rsidR="00FB648D" w:rsidRPr="00FB648D" w:rsidRDefault="00FB648D">
      <w:pPr>
        <w:rPr>
          <w:b/>
          <w:sz w:val="28"/>
          <w:lang w:val="en-US"/>
        </w:rPr>
      </w:pPr>
      <w:r w:rsidRPr="00FB648D">
        <w:rPr>
          <w:b/>
          <w:sz w:val="28"/>
          <w:lang w:val="en-US"/>
        </w:rPr>
        <w:lastRenderedPageBreak/>
        <w:t>910r.WSS</w:t>
      </w:r>
    </w:p>
    <w:tbl>
      <w:tblPr>
        <w:tblStyle w:val="a3"/>
        <w:tblW w:w="0" w:type="auto"/>
        <w:tblLook w:val="04A0"/>
      </w:tblPr>
      <w:tblGrid>
        <w:gridCol w:w="10682"/>
      </w:tblGrid>
      <w:tr w:rsidR="00FB648D" w:rsidRPr="00FB648D" w:rsidTr="00AB3837">
        <w:trPr>
          <w:cantSplit/>
        </w:trPr>
        <w:tc>
          <w:tcPr>
            <w:tcW w:w="10682" w:type="dxa"/>
          </w:tcPr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  <w:p w:rsidR="00FB648D" w:rsidRPr="00FB648D" w:rsidRDefault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</w:tc>
      </w:tr>
    </w:tbl>
    <w:p w:rsidR="009E72D7" w:rsidRDefault="009E72D7">
      <w:pPr>
        <w:rPr>
          <w:sz w:val="28"/>
          <w:lang w:val="en-US"/>
        </w:rPr>
      </w:pPr>
    </w:p>
    <w:p w:rsidR="00FB648D" w:rsidRPr="00FB648D" w:rsidRDefault="00FB648D">
      <w:pPr>
        <w:rPr>
          <w:b/>
          <w:sz w:val="28"/>
          <w:lang w:val="en-US"/>
        </w:rPr>
      </w:pPr>
      <w:r w:rsidRPr="00FB648D">
        <w:rPr>
          <w:b/>
          <w:sz w:val="28"/>
          <w:lang w:val="en-US"/>
        </w:rPr>
        <w:t>FMT31-rfid.MNU</w:t>
      </w:r>
    </w:p>
    <w:tbl>
      <w:tblPr>
        <w:tblStyle w:val="a3"/>
        <w:tblW w:w="0" w:type="auto"/>
        <w:tblLook w:val="04A0"/>
      </w:tblPr>
      <w:tblGrid>
        <w:gridCol w:w="10682"/>
      </w:tblGrid>
      <w:tr w:rsidR="00FB648D" w:rsidRPr="00FB648D" w:rsidTr="00FB648D">
        <w:tc>
          <w:tcPr>
            <w:tcW w:w="10682" w:type="dxa"/>
          </w:tcPr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RFID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RFID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*****</w:t>
            </w:r>
          </w:p>
        </w:tc>
      </w:tr>
    </w:tbl>
    <w:p w:rsidR="00FB648D" w:rsidRDefault="00FB648D">
      <w:pPr>
        <w:rPr>
          <w:sz w:val="28"/>
          <w:lang w:val="en-US"/>
        </w:rPr>
      </w:pPr>
    </w:p>
    <w:p w:rsidR="00FB648D" w:rsidRPr="00FB648D" w:rsidRDefault="00FB648D">
      <w:pPr>
        <w:rPr>
          <w:b/>
          <w:sz w:val="28"/>
          <w:lang w:val="en-US"/>
        </w:rPr>
      </w:pPr>
      <w:r w:rsidRPr="00FB648D">
        <w:rPr>
          <w:b/>
          <w:sz w:val="28"/>
          <w:lang w:val="en-US"/>
        </w:rPr>
        <w:t>RFID.WS</w:t>
      </w:r>
    </w:p>
    <w:tbl>
      <w:tblPr>
        <w:tblStyle w:val="a3"/>
        <w:tblW w:w="0" w:type="auto"/>
        <w:tblLook w:val="04A0"/>
      </w:tblPr>
      <w:tblGrid>
        <w:gridCol w:w="10682"/>
      </w:tblGrid>
      <w:tr w:rsidR="00FB648D" w:rsidRPr="00FB648D" w:rsidTr="00FB648D">
        <w:tc>
          <w:tcPr>
            <w:tcW w:w="10682" w:type="dxa"/>
          </w:tcPr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1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Экземпляры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1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910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Сведения  об ЭКЗЕМПЛЯРАХ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1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8910000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5</w:t>
            </w:r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910</w:t>
            </w:r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r</w:t>
            </w:r>
            <w:r w:rsidRPr="00FB648D">
              <w:rPr>
                <w:rFonts w:ascii="Courier New" w:hAnsi="Courier New" w:cs="Courier New"/>
                <w:b/>
                <w:sz w:val="28"/>
                <w:szCs w:val="28"/>
              </w:rPr>
              <w:t>.</w:t>
            </w:r>
            <w:proofErr w:type="spellStart"/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wss</w:t>
            </w:r>
            <w:proofErr w:type="spellEnd"/>
          </w:p>
          <w:p w:rsidR="00FB648D" w:rsidRPr="00FB648D" w:rsidRDefault="00FB648D" w:rsidP="00FB648D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FB648D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@!910</w:t>
            </w:r>
          </w:p>
        </w:tc>
      </w:tr>
    </w:tbl>
    <w:p w:rsidR="00FB648D" w:rsidRDefault="00FB648D">
      <w:pPr>
        <w:rPr>
          <w:sz w:val="28"/>
          <w:lang w:val="en-US"/>
        </w:rPr>
      </w:pPr>
    </w:p>
    <w:p w:rsidR="00FB648D" w:rsidRPr="00FB648D" w:rsidRDefault="00FB648D">
      <w:pPr>
        <w:rPr>
          <w:b/>
          <w:sz w:val="28"/>
          <w:lang w:val="en-US"/>
        </w:rPr>
      </w:pPr>
      <w:proofErr w:type="gramStart"/>
      <w:r w:rsidRPr="00FB648D">
        <w:rPr>
          <w:b/>
          <w:sz w:val="28"/>
          <w:lang w:val="en-US"/>
        </w:rPr>
        <w:t>irbisc-rfid.ini</w:t>
      </w:r>
      <w:proofErr w:type="gramEnd"/>
    </w:p>
    <w:tbl>
      <w:tblPr>
        <w:tblStyle w:val="a3"/>
        <w:tblW w:w="0" w:type="auto"/>
        <w:tblLook w:val="04A0"/>
      </w:tblPr>
      <w:tblGrid>
        <w:gridCol w:w="10682"/>
      </w:tblGrid>
      <w:tr w:rsidR="00C04D46" w:rsidRPr="0048596F" w:rsidTr="00C04D46">
        <w:tc>
          <w:tcPr>
            <w:tcW w:w="10682" w:type="dxa"/>
          </w:tcPr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[Main]</w:t>
            </w: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CLIENT_TIME_LIVE=15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DBNNAMECAT=dbnam_rfid.mnu</w:t>
            </w: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proofErr w:type="spellStart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lastRenderedPageBreak/>
              <w:t>PftMnu</w:t>
            </w:r>
            <w:proofErr w:type="spellEnd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=PFTw.MNU</w:t>
            </w: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proofErr w:type="spellStart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PftOpt</w:t>
            </w:r>
            <w:proofErr w:type="spellEnd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=PFTw_H.OPT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proofErr w:type="spellStart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FmtMnu</w:t>
            </w:r>
            <w:proofErr w:type="spellEnd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=FMT31-rfid.MNU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proofErr w:type="spellStart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WsOpt</w:t>
            </w:r>
            <w:proofErr w:type="spellEnd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=WS31-rfid.OPT</w:t>
            </w: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proofErr w:type="spellStart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TabMnu</w:t>
            </w:r>
            <w:proofErr w:type="spellEnd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=tabw.mnu</w:t>
            </w: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IMPORTMNU=IMPORTW.MNU</w:t>
            </w:r>
          </w:p>
          <w:p w:rsidR="00C04D46" w:rsidRDefault="002A3F14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2A3F14" w:rsidRDefault="002A3F14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2A3F14" w:rsidRPr="0048596F" w:rsidRDefault="002A3F14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  <w:p w:rsidR="00C04D46" w:rsidRPr="0048596F" w:rsidRDefault="00C04D46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proofErr w:type="spellStart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SearchIni</w:t>
            </w:r>
            <w:proofErr w:type="spellEnd"/>
            <w:r w:rsidRPr="0048596F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=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proofErr w:type="spellStart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AccessLevel</w:t>
            </w:r>
            <w:proofErr w:type="spellEnd"/>
            <w:r w:rsidRPr="002A3F14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=2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  <w:t>DELETEABLE=0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  <w:t>COPYABLE=0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  <w:t>IMPORTABLE=0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  <w:t>CLEARABLE=0</w:t>
            </w:r>
          </w:p>
          <w:p w:rsidR="00C04D46" w:rsidRPr="002A3F14" w:rsidRDefault="00C04D46" w:rsidP="00C04D46">
            <w:pPr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</w:pPr>
            <w:r w:rsidRPr="002A3F14">
              <w:rPr>
                <w:rFonts w:ascii="Courier New" w:hAnsi="Courier New" w:cs="Courier New"/>
                <w:b/>
                <w:color w:val="00B050"/>
                <w:sz w:val="32"/>
                <w:szCs w:val="28"/>
                <w:lang w:val="en-US"/>
              </w:rPr>
              <w:t>GLOBALABLE=0</w:t>
            </w:r>
          </w:p>
          <w:p w:rsidR="00C04D46" w:rsidRDefault="002A3F14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2A3F14" w:rsidRPr="002A3F14" w:rsidRDefault="002A3F14" w:rsidP="00C04D46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C04D46" w:rsidRPr="0048596F" w:rsidRDefault="00C04D46" w:rsidP="002A3F14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</w:tc>
      </w:tr>
    </w:tbl>
    <w:p w:rsidR="009E72D7" w:rsidRDefault="009E72D7">
      <w:pPr>
        <w:rPr>
          <w:sz w:val="28"/>
          <w:lang w:val="en-US"/>
        </w:rPr>
      </w:pPr>
    </w:p>
    <w:p w:rsidR="00760D7B" w:rsidRPr="00760D7B" w:rsidRDefault="00760D7B">
      <w:pPr>
        <w:rPr>
          <w:b/>
          <w:sz w:val="28"/>
          <w:lang w:val="en-US"/>
        </w:rPr>
      </w:pPr>
      <w:r w:rsidRPr="00760D7B">
        <w:rPr>
          <w:b/>
          <w:sz w:val="28"/>
          <w:lang w:val="en-US"/>
        </w:rPr>
        <w:t>RFID0.PFT</w:t>
      </w:r>
    </w:p>
    <w:tbl>
      <w:tblPr>
        <w:tblStyle w:val="a3"/>
        <w:tblW w:w="0" w:type="auto"/>
        <w:tblLook w:val="04A0"/>
      </w:tblPr>
      <w:tblGrid>
        <w:gridCol w:w="15614"/>
      </w:tblGrid>
      <w:tr w:rsidR="00760D7B" w:rsidRPr="00760D7B" w:rsidTr="00760D7B">
        <w:tc>
          <w:tcPr>
            <w:tcW w:w="15614" w:type="dxa"/>
          </w:tcPr>
          <w:p w:rsidR="00760D7B" w:rsidRPr="00760D7B" w:rsidRDefault="00760D7B" w:rsidP="00760D7B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&amp;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('+960*.100#'&amp;uf('6brief')),</w:t>
            </w:r>
          </w:p>
          <w:p w:rsidR="00760D7B" w:rsidRPr="00760D7B" w:rsidRDefault="00760D7B" w:rsidP="00760D7B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</w:t>
            </w:r>
            <w:proofErr w:type="gramStart"/>
            <w:r w:rsidR="0031148A" w:rsidRPr="0031148A">
              <w:rPr>
                <w:sz w:val="28"/>
                <w:lang w:val="en-US"/>
              </w:rPr>
              <w:t>if</w:t>
            </w:r>
            <w:proofErr w:type="gramEnd"/>
            <w:r w:rsidR="0031148A" w:rsidRPr="0031148A">
              <w:rPr>
                <w:sz w:val="28"/>
                <w:lang w:val="en-US"/>
              </w:rPr>
              <w:t xml:space="preserve"> p(v910^h) then </w:t>
            </w:r>
            <w:r w:rsidR="0031148A">
              <w:rPr>
                <w:sz w:val="28"/>
                <w:lang w:val="en-US"/>
              </w:rPr>
              <w:t xml:space="preserve"> </w:t>
            </w:r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if 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val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(&amp;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('+95'v910^H))&gt;24 then '&lt;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br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&gt;&lt;b&gt;',v910^D, '&lt;/b&gt;   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инв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. № &lt;b&gt;',v910^B, '&lt;/b&gt; 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метка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: &lt;b&gt;'v910^H , '&lt;/</w:t>
            </w:r>
            <w:proofErr w:type="spellStart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br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&gt;&lt;/b&gt;' </w:t>
            </w:r>
            <w:r w:rsidR="0031148A" w:rsidRPr="0031148A">
              <w:rPr>
                <w:sz w:val="28"/>
                <w:lang w:val="en-US"/>
              </w:rPr>
              <w:t xml:space="preserve">else break </w:t>
            </w:r>
            <w:proofErr w:type="spellStart"/>
            <w:r w:rsidR="0031148A" w:rsidRPr="0031148A">
              <w:rPr>
                <w:sz w:val="28"/>
                <w:lang w:val="en-US"/>
              </w:rPr>
              <w:t>fi</w:t>
            </w:r>
            <w:proofErr w:type="spellEnd"/>
            <w:r w:rsidR="0031148A" w:rsidRPr="0031148A">
              <w:rPr>
                <w:sz w:val="28"/>
                <w:lang w:val="en-US"/>
              </w:rPr>
              <w:t xml:space="preserve"> else break </w:t>
            </w:r>
            <w:proofErr w:type="spellStart"/>
            <w:r w:rsidR="0031148A" w:rsidRPr="0031148A">
              <w:rPr>
                <w:sz w:val="28"/>
                <w:lang w:val="en-US"/>
              </w:rPr>
              <w:t>fi</w:t>
            </w:r>
            <w:proofErr w:type="spellEnd"/>
            <w:r w:rsidRPr="00760D7B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)</w:t>
            </w:r>
          </w:p>
        </w:tc>
      </w:tr>
    </w:tbl>
    <w:p w:rsidR="0031148A" w:rsidRPr="0031148A" w:rsidRDefault="0031148A" w:rsidP="0031148A">
      <w:pPr>
        <w:rPr>
          <w:sz w:val="28"/>
          <w:lang w:val="en-US"/>
        </w:rPr>
      </w:pPr>
      <w:r w:rsidRPr="0031148A">
        <w:rPr>
          <w:sz w:val="28"/>
          <w:lang w:val="en-US"/>
        </w:rPr>
        <w:t>&amp;</w:t>
      </w:r>
      <w:proofErr w:type="spellStart"/>
      <w:proofErr w:type="gramStart"/>
      <w:r w:rsidRPr="0031148A">
        <w:rPr>
          <w:sz w:val="28"/>
          <w:lang w:val="en-US"/>
        </w:rPr>
        <w:t>uf</w:t>
      </w:r>
      <w:proofErr w:type="spellEnd"/>
      <w:r w:rsidRPr="0031148A">
        <w:rPr>
          <w:sz w:val="28"/>
          <w:lang w:val="en-US"/>
        </w:rPr>
        <w:t>(</w:t>
      </w:r>
      <w:proofErr w:type="gramEnd"/>
      <w:r w:rsidRPr="0031148A">
        <w:rPr>
          <w:sz w:val="28"/>
          <w:lang w:val="en-US"/>
        </w:rPr>
        <w:t>'+960*.100#'&amp;uf('6brief')),</w:t>
      </w:r>
    </w:p>
    <w:p w:rsidR="00760D7B" w:rsidRDefault="0031148A" w:rsidP="0031148A">
      <w:pPr>
        <w:rPr>
          <w:sz w:val="28"/>
          <w:lang w:val="en-US"/>
        </w:rPr>
      </w:pPr>
      <w:r w:rsidRPr="0031148A">
        <w:rPr>
          <w:sz w:val="28"/>
          <w:lang w:val="en-US"/>
        </w:rPr>
        <w:t>(</w:t>
      </w:r>
      <w:proofErr w:type="gramStart"/>
      <w:r w:rsidRPr="0031148A">
        <w:rPr>
          <w:sz w:val="28"/>
          <w:lang w:val="en-US"/>
        </w:rPr>
        <w:t>if</w:t>
      </w:r>
      <w:proofErr w:type="gramEnd"/>
      <w:r w:rsidRPr="0031148A">
        <w:rPr>
          <w:sz w:val="28"/>
          <w:lang w:val="en-US"/>
        </w:rPr>
        <w:t xml:space="preserve"> p(v910^h) then if </w:t>
      </w:r>
      <w:proofErr w:type="spellStart"/>
      <w:r w:rsidRPr="0031148A">
        <w:rPr>
          <w:sz w:val="28"/>
          <w:lang w:val="en-US"/>
        </w:rPr>
        <w:t>val</w:t>
      </w:r>
      <w:proofErr w:type="spellEnd"/>
      <w:r w:rsidRPr="0031148A">
        <w:rPr>
          <w:sz w:val="28"/>
          <w:lang w:val="en-US"/>
        </w:rPr>
        <w:t>(&amp;</w:t>
      </w:r>
      <w:proofErr w:type="spellStart"/>
      <w:r w:rsidRPr="0031148A">
        <w:rPr>
          <w:sz w:val="28"/>
          <w:lang w:val="en-US"/>
        </w:rPr>
        <w:t>uf</w:t>
      </w:r>
      <w:proofErr w:type="spellEnd"/>
      <w:r w:rsidRPr="0031148A">
        <w:rPr>
          <w:sz w:val="28"/>
          <w:lang w:val="en-US"/>
        </w:rPr>
        <w:t>('+95'v910^H))&gt;24 then '&lt;</w:t>
      </w:r>
      <w:proofErr w:type="spellStart"/>
      <w:r w:rsidRPr="0031148A">
        <w:rPr>
          <w:sz w:val="28"/>
          <w:lang w:val="en-US"/>
        </w:rPr>
        <w:t>br</w:t>
      </w:r>
      <w:proofErr w:type="spellEnd"/>
      <w:r w:rsidRPr="0031148A">
        <w:rPr>
          <w:sz w:val="28"/>
          <w:lang w:val="en-US"/>
        </w:rPr>
        <w:t xml:space="preserve">&gt;&lt;b&gt;',v910^D, '&lt;/b&gt;   </w:t>
      </w:r>
      <w:proofErr w:type="spellStart"/>
      <w:r w:rsidRPr="0031148A">
        <w:rPr>
          <w:sz w:val="28"/>
          <w:lang w:val="en-US"/>
        </w:rPr>
        <w:t>èíâ</w:t>
      </w:r>
      <w:proofErr w:type="spellEnd"/>
      <w:r w:rsidRPr="0031148A">
        <w:rPr>
          <w:sz w:val="28"/>
          <w:lang w:val="en-US"/>
        </w:rPr>
        <w:t xml:space="preserve">. ¹ &lt;b&gt;',v910^B, '&lt;/b&gt; </w:t>
      </w:r>
      <w:proofErr w:type="spellStart"/>
      <w:r w:rsidRPr="0031148A">
        <w:rPr>
          <w:sz w:val="28"/>
          <w:lang w:val="en-US"/>
        </w:rPr>
        <w:t>ìåòêà</w:t>
      </w:r>
      <w:proofErr w:type="spellEnd"/>
      <w:r w:rsidRPr="0031148A">
        <w:rPr>
          <w:sz w:val="28"/>
          <w:lang w:val="en-US"/>
        </w:rPr>
        <w:t>: &lt;b&gt;'v910^H , '&lt;/</w:t>
      </w:r>
      <w:proofErr w:type="spellStart"/>
      <w:r w:rsidRPr="0031148A">
        <w:rPr>
          <w:sz w:val="28"/>
          <w:lang w:val="en-US"/>
        </w:rPr>
        <w:t>br</w:t>
      </w:r>
      <w:proofErr w:type="spellEnd"/>
      <w:r w:rsidRPr="0031148A">
        <w:rPr>
          <w:sz w:val="28"/>
          <w:lang w:val="en-US"/>
        </w:rPr>
        <w:t xml:space="preserve">&gt;&lt;/b&gt;' else break </w:t>
      </w:r>
      <w:proofErr w:type="spellStart"/>
      <w:r w:rsidRPr="0031148A">
        <w:rPr>
          <w:sz w:val="28"/>
          <w:lang w:val="en-US"/>
        </w:rPr>
        <w:t>fi</w:t>
      </w:r>
      <w:proofErr w:type="spellEnd"/>
      <w:r w:rsidRPr="0031148A">
        <w:rPr>
          <w:sz w:val="28"/>
          <w:lang w:val="en-US"/>
        </w:rPr>
        <w:t xml:space="preserve"> else break </w:t>
      </w:r>
      <w:proofErr w:type="spellStart"/>
      <w:r w:rsidRPr="0031148A">
        <w:rPr>
          <w:sz w:val="28"/>
          <w:lang w:val="en-US"/>
        </w:rPr>
        <w:t>fi</w:t>
      </w:r>
      <w:proofErr w:type="spellEnd"/>
      <w:r w:rsidRPr="0031148A">
        <w:rPr>
          <w:sz w:val="28"/>
          <w:lang w:val="en-US"/>
        </w:rPr>
        <w:t>)</w:t>
      </w:r>
    </w:p>
    <w:p w:rsidR="00760D7B" w:rsidRDefault="00760D7B">
      <w:pPr>
        <w:rPr>
          <w:sz w:val="28"/>
          <w:lang w:val="en-US"/>
        </w:rPr>
      </w:pPr>
    </w:p>
    <w:p w:rsidR="00BD3424" w:rsidRPr="008F1A43" w:rsidRDefault="008F1A43">
      <w:pPr>
        <w:rPr>
          <w:b/>
          <w:sz w:val="28"/>
          <w:lang w:val="en-US"/>
        </w:rPr>
      </w:pPr>
      <w:r w:rsidRPr="008F1A43">
        <w:rPr>
          <w:b/>
          <w:sz w:val="28"/>
          <w:lang w:val="en-US"/>
        </w:rPr>
        <w:t>RFID.PFT</w:t>
      </w:r>
    </w:p>
    <w:tbl>
      <w:tblPr>
        <w:tblStyle w:val="a3"/>
        <w:tblW w:w="0" w:type="auto"/>
        <w:tblLook w:val="04A0"/>
      </w:tblPr>
      <w:tblGrid>
        <w:gridCol w:w="15559"/>
      </w:tblGrid>
      <w:tr w:rsidR="00BD3424" w:rsidRPr="00BD3424" w:rsidTr="00F517EE">
        <w:tc>
          <w:tcPr>
            <w:tcW w:w="15559" w:type="dxa"/>
          </w:tcPr>
          <w:p w:rsidR="00BD3424" w:rsidRPr="00BD3424" w:rsidRDefault="00BD3424" w:rsidP="00BD3424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('S0'),(&amp;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('S1'),if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val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('SA'))&lt;=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val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('+N910')) then if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val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('+95'&amp;uf('Av910^H#'&amp;uf('SA')))) &gt; 24   then 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('+960*.100#'&amp;uf('6brief'))  break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fi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else break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fi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/)</w:t>
            </w:r>
          </w:p>
          <w:p w:rsidR="008F1A43" w:rsidRPr="00BD3424" w:rsidRDefault="00BD3424" w:rsidP="00BD3424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(if 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val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(&amp;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uf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('+95'v910^H)) &gt; 24 then  '&lt;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br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&gt; 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инв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номер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: 'v910^B, '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метка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: 'v910^H </w:t>
            </w:r>
            <w:proofErr w:type="spellStart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fi</w:t>
            </w:r>
            <w:proofErr w:type="spellEnd"/>
            <w:r w:rsidRPr="00BD3424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/)</w:t>
            </w:r>
          </w:p>
          <w:p w:rsidR="00BD3424" w:rsidRPr="00BD3424" w:rsidRDefault="00BD3424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</w:tc>
      </w:tr>
    </w:tbl>
    <w:p w:rsidR="00BD3424" w:rsidRDefault="00BD3424">
      <w:pPr>
        <w:rPr>
          <w:sz w:val="28"/>
          <w:lang w:val="en-US"/>
        </w:rPr>
      </w:pPr>
    </w:p>
    <w:p w:rsidR="008F1A43" w:rsidRDefault="008F1A43">
      <w:pPr>
        <w:rPr>
          <w:b/>
          <w:sz w:val="28"/>
          <w:lang w:val="en-US"/>
        </w:rPr>
      </w:pPr>
      <w:r w:rsidRPr="008F1A43">
        <w:rPr>
          <w:b/>
          <w:sz w:val="28"/>
          <w:lang w:val="en-US"/>
        </w:rPr>
        <w:t>!910.PFT</w:t>
      </w:r>
    </w:p>
    <w:tbl>
      <w:tblPr>
        <w:tblStyle w:val="a3"/>
        <w:tblW w:w="0" w:type="auto"/>
        <w:tblLook w:val="04A0"/>
      </w:tblPr>
      <w:tblGrid>
        <w:gridCol w:w="15559"/>
      </w:tblGrid>
      <w:tr w:rsidR="008F1A43" w:rsidRPr="008F1A43" w:rsidTr="00F517EE">
        <w:tc>
          <w:tcPr>
            <w:tcW w:w="15559" w:type="dxa"/>
          </w:tcPr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IF p(v910) then 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IF v920='</w:t>
            </w: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J'or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v910^a:'R' then else </w:t>
            </w:r>
          </w:p>
          <w:p w:rsidR="008F1A43" w:rsidRDefault="008F1A43" w:rsidP="00E329B5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   </w:t>
            </w:r>
            <w:r w:rsidR="00E329B5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E329B5" w:rsidRPr="008F1A43" w:rsidRDefault="00E329B5" w:rsidP="00E329B5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   . . .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   (IF p(v910)then 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IF v910:'^a'then/'0' else/'1 </w:t>
            </w: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Ошибка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отсутствует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статус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экз-ра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'v910^b,|   |v910^c  FI,</w:t>
            </w:r>
          </w:p>
          <w:p w:rsidR="008F1A43" w:rsidRPr="00F517EE" w:rsidRDefault="008F1A43" w:rsidP="008F1A43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if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val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(&amp;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uf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('+95'v910^H)) &lt;25  then / '0' else / '1 Неправильно введена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радиометка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!'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fi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,</w:t>
            </w:r>
          </w:p>
          <w:p w:rsidR="008F1A43" w:rsidRPr="00F517EE" w:rsidRDefault="008F1A43" w:rsidP="008F1A43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if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val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(&amp;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uf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('+95'v910^A)) &lt; 2 then /'0' else /'1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Неправильный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статус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!'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fi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,</w:t>
            </w:r>
          </w:p>
          <w:p w:rsidR="008F1A43" w:rsidRPr="00F517EE" w:rsidRDefault="008F1A43" w:rsidP="008F1A43">
            <w:pPr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</w:pPr>
            <w:proofErr w:type="gram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if</w:t>
            </w:r>
            <w:proofErr w:type="gram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 v910^A='6' and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val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(&amp;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uf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('+95'v910^H)) &gt;23 then /'1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Экземпляр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списан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.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Радиометка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не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нужна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 xml:space="preserve">!' else /'0'  </w:t>
            </w:r>
            <w:proofErr w:type="spellStart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fi</w:t>
            </w:r>
            <w:proofErr w:type="spellEnd"/>
            <w:r w:rsidRPr="00F517EE">
              <w:rPr>
                <w:rFonts w:ascii="Courier New" w:hAnsi="Courier New" w:cs="Courier New"/>
                <w:b/>
                <w:color w:val="FF0000"/>
                <w:sz w:val="32"/>
                <w:szCs w:val="28"/>
                <w:lang w:val="en-US"/>
              </w:rPr>
              <w:t>,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          IF '2 R C 7':v910^a then else </w:t>
            </w:r>
          </w:p>
          <w:p w:rsidR="008F1A43" w:rsidRDefault="00E329B5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E329B5" w:rsidRPr="008F1A43" w:rsidRDefault="00E329B5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. . .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  <w:proofErr w:type="spellStart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>fi</w:t>
            </w:r>
            <w:proofErr w:type="spellEnd"/>
            <w:r w:rsidRPr="008F1A43"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  <w:t xml:space="preserve">/ </w:t>
            </w:r>
          </w:p>
          <w:p w:rsidR="008F1A43" w:rsidRPr="008F1A43" w:rsidRDefault="008F1A43" w:rsidP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  <w:p w:rsidR="008F1A43" w:rsidRPr="008F1A43" w:rsidRDefault="008F1A43">
            <w:pPr>
              <w:rPr>
                <w:rFonts w:ascii="Courier New" w:hAnsi="Courier New" w:cs="Courier New"/>
                <w:b/>
                <w:sz w:val="28"/>
                <w:szCs w:val="28"/>
                <w:lang w:val="en-US"/>
              </w:rPr>
            </w:pPr>
          </w:p>
        </w:tc>
      </w:tr>
    </w:tbl>
    <w:p w:rsidR="008F1A43" w:rsidRPr="008F1A43" w:rsidRDefault="008F1A43">
      <w:pPr>
        <w:rPr>
          <w:b/>
          <w:sz w:val="28"/>
          <w:lang w:val="en-US"/>
        </w:rPr>
      </w:pPr>
    </w:p>
    <w:sectPr w:rsidR="008F1A43" w:rsidRPr="008F1A43" w:rsidSect="00760D7B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F9" w:rsidRDefault="007419F9" w:rsidP="00AB3837">
      <w:pPr>
        <w:spacing w:after="0" w:line="240" w:lineRule="auto"/>
      </w:pPr>
      <w:r>
        <w:separator/>
      </w:r>
    </w:p>
  </w:endnote>
  <w:endnote w:type="continuationSeparator" w:id="0">
    <w:p w:rsidR="007419F9" w:rsidRDefault="007419F9" w:rsidP="00AB3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837" w:rsidRPr="00AB3837" w:rsidRDefault="00AB3837">
    <w:pPr>
      <w:pStyle w:val="a6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AB3837">
      <w:rPr>
        <w:lang w:val="en-US"/>
      </w:rPr>
      <w:fldChar w:fldCharType="begin"/>
    </w:r>
    <w:r w:rsidRPr="00AB3837">
      <w:rPr>
        <w:lang w:val="en-US"/>
      </w:rPr>
      <w:instrText xml:space="preserve"> PAGE   \* MERGEFORMAT </w:instrText>
    </w:r>
    <w:r w:rsidRPr="00AB3837">
      <w:rPr>
        <w:lang w:val="en-US"/>
      </w:rPr>
      <w:fldChar w:fldCharType="separate"/>
    </w:r>
    <w:r w:rsidR="00A47A4F">
      <w:rPr>
        <w:noProof/>
        <w:lang w:val="en-US"/>
      </w:rPr>
      <w:t>5</w:t>
    </w:r>
    <w:r w:rsidRPr="00AB3837">
      <w:rPr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F9" w:rsidRDefault="007419F9" w:rsidP="00AB3837">
      <w:pPr>
        <w:spacing w:after="0" w:line="240" w:lineRule="auto"/>
      </w:pPr>
      <w:r>
        <w:separator/>
      </w:r>
    </w:p>
  </w:footnote>
  <w:footnote w:type="continuationSeparator" w:id="0">
    <w:p w:rsidR="007419F9" w:rsidRDefault="007419F9" w:rsidP="00AB3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A8D"/>
    <w:rsid w:val="00205A8D"/>
    <w:rsid w:val="002A3F14"/>
    <w:rsid w:val="0031148A"/>
    <w:rsid w:val="00372C3A"/>
    <w:rsid w:val="003A0EC7"/>
    <w:rsid w:val="0048596F"/>
    <w:rsid w:val="007419F9"/>
    <w:rsid w:val="00760D7B"/>
    <w:rsid w:val="008F1A43"/>
    <w:rsid w:val="009E72D7"/>
    <w:rsid w:val="00A47A4F"/>
    <w:rsid w:val="00AB3837"/>
    <w:rsid w:val="00B94765"/>
    <w:rsid w:val="00BD3424"/>
    <w:rsid w:val="00C04D46"/>
    <w:rsid w:val="00E329B5"/>
    <w:rsid w:val="00F517EE"/>
    <w:rsid w:val="00F97E56"/>
    <w:rsid w:val="00FB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BD3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34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9476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B3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B3837"/>
  </w:style>
  <w:style w:type="paragraph" w:styleId="a6">
    <w:name w:val="footer"/>
    <w:basedOn w:val="a"/>
    <w:link w:val="a7"/>
    <w:uiPriority w:val="99"/>
    <w:semiHidden/>
    <w:unhideWhenUsed/>
    <w:rsid w:val="00AB3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3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6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2013-09-15T21:00:00Z</cp:lastPrinted>
  <dcterms:created xsi:type="dcterms:W3CDTF">2013-09-15T20:04:00Z</dcterms:created>
  <dcterms:modified xsi:type="dcterms:W3CDTF">2013-09-16T03:52:00Z</dcterms:modified>
</cp:coreProperties>
</file>